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295" w:rsidRDefault="007E5295" w:rsidP="007E5295">
      <w:pPr>
        <w:spacing w:line="240" w:lineRule="auto"/>
        <w:rPr>
          <w:sz w:val="20"/>
        </w:rPr>
      </w:pP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1.</w:t>
      </w:r>
      <w:r w:rsidRPr="007E5295">
        <w:rPr>
          <w:sz w:val="20"/>
        </w:rPr>
        <w:tab/>
        <w:t xml:space="preserve">Acolia: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2.</w:t>
      </w:r>
      <w:r w:rsidRPr="007E5295">
        <w:rPr>
          <w:sz w:val="20"/>
        </w:rPr>
        <w:tab/>
        <w:t>Adenopatía: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3.</w:t>
      </w:r>
      <w:r w:rsidRPr="007E5295">
        <w:rPr>
          <w:sz w:val="20"/>
        </w:rPr>
        <w:tab/>
        <w:t xml:space="preserve">Afasia: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4.</w:t>
      </w:r>
      <w:r w:rsidRPr="007E5295">
        <w:rPr>
          <w:sz w:val="20"/>
        </w:rPr>
        <w:tab/>
        <w:t xml:space="preserve">Afonía: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5.</w:t>
      </w:r>
      <w:r w:rsidRPr="007E5295">
        <w:rPr>
          <w:sz w:val="20"/>
        </w:rPr>
        <w:tab/>
      </w:r>
      <w:r w:rsidR="007E5295" w:rsidRPr="007E5295">
        <w:rPr>
          <w:sz w:val="20"/>
        </w:rPr>
        <w:t>Alopecia</w:t>
      </w:r>
      <w:r w:rsidRPr="007E5295">
        <w:rPr>
          <w:sz w:val="20"/>
        </w:rPr>
        <w:t xml:space="preserve">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6.</w:t>
      </w:r>
      <w:r w:rsidRPr="007E5295">
        <w:rPr>
          <w:sz w:val="20"/>
        </w:rPr>
        <w:tab/>
        <w:t>Amenorrea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 xml:space="preserve">7.            Analgesia: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8.</w:t>
      </w:r>
      <w:r w:rsidRPr="007E5295">
        <w:rPr>
          <w:sz w:val="20"/>
        </w:rPr>
        <w:tab/>
        <w:t xml:space="preserve">Aneurisma: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9.</w:t>
      </w:r>
      <w:r w:rsidRPr="007E5295">
        <w:rPr>
          <w:sz w:val="20"/>
        </w:rPr>
        <w:tab/>
        <w:t xml:space="preserve">Angina: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10.</w:t>
      </w:r>
      <w:r w:rsidRPr="007E5295">
        <w:rPr>
          <w:sz w:val="20"/>
        </w:rPr>
        <w:tab/>
        <w:t xml:space="preserve">Anisocoria: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11.</w:t>
      </w:r>
      <w:r w:rsidRPr="007E5295">
        <w:rPr>
          <w:sz w:val="20"/>
        </w:rPr>
        <w:tab/>
        <w:t xml:space="preserve">Anorexia: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12.</w:t>
      </w:r>
      <w:r w:rsidRPr="007E5295">
        <w:rPr>
          <w:sz w:val="20"/>
        </w:rPr>
        <w:tab/>
      </w:r>
      <w:r w:rsidR="007E5295" w:rsidRPr="007E5295">
        <w:rPr>
          <w:sz w:val="20"/>
        </w:rPr>
        <w:t>Anuria:</w:t>
      </w:r>
      <w:r w:rsidRPr="007E5295">
        <w:rPr>
          <w:sz w:val="20"/>
        </w:rPr>
        <w:t xml:space="preserve">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13.</w:t>
      </w:r>
      <w:r w:rsidRPr="007E5295">
        <w:rPr>
          <w:sz w:val="20"/>
        </w:rPr>
        <w:tab/>
        <w:t xml:space="preserve">Apnea: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14.</w:t>
      </w:r>
      <w:r w:rsidRPr="007E5295">
        <w:rPr>
          <w:sz w:val="20"/>
        </w:rPr>
        <w:tab/>
        <w:t xml:space="preserve"> Ascitis: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15.</w:t>
      </w:r>
      <w:r w:rsidRPr="007E5295">
        <w:rPr>
          <w:sz w:val="20"/>
        </w:rPr>
        <w:tab/>
        <w:t xml:space="preserve"> Astenia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16.</w:t>
      </w:r>
      <w:r w:rsidRPr="007E5295">
        <w:rPr>
          <w:sz w:val="20"/>
        </w:rPr>
        <w:tab/>
        <w:t xml:space="preserve"> Celulitis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17.</w:t>
      </w:r>
      <w:r w:rsidRPr="007E5295">
        <w:rPr>
          <w:sz w:val="20"/>
        </w:rPr>
        <w:tab/>
        <w:t xml:space="preserve">Cianosis: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18.</w:t>
      </w:r>
      <w:r w:rsidRPr="007E5295">
        <w:rPr>
          <w:sz w:val="20"/>
        </w:rPr>
        <w:tab/>
        <w:t xml:space="preserve"> Cifosis: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19.</w:t>
      </w:r>
      <w:r w:rsidRPr="007E5295">
        <w:rPr>
          <w:sz w:val="20"/>
        </w:rPr>
        <w:tab/>
        <w:t xml:space="preserve">Coluria: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20.</w:t>
      </w:r>
      <w:r w:rsidRPr="007E5295">
        <w:rPr>
          <w:sz w:val="20"/>
        </w:rPr>
        <w:tab/>
        <w:t xml:space="preserve"> Coma: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21.</w:t>
      </w:r>
      <w:r w:rsidRPr="007E5295">
        <w:rPr>
          <w:sz w:val="20"/>
        </w:rPr>
        <w:tab/>
        <w:t xml:space="preserve">Crepitaciones: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22.</w:t>
      </w:r>
      <w:r w:rsidRPr="007E5295">
        <w:rPr>
          <w:sz w:val="20"/>
        </w:rPr>
        <w:tab/>
        <w:t xml:space="preserve"> Cuadriparesia o cuadriplejía: </w:t>
      </w:r>
    </w:p>
    <w:p w:rsid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23.</w:t>
      </w:r>
      <w:r w:rsidRPr="007E5295">
        <w:rPr>
          <w:sz w:val="20"/>
        </w:rPr>
        <w:tab/>
        <w:t xml:space="preserve">Diaforesis: </w:t>
      </w:r>
    </w:p>
    <w:p w:rsid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24.</w:t>
      </w:r>
      <w:r w:rsidRPr="007E5295">
        <w:rPr>
          <w:sz w:val="20"/>
        </w:rPr>
        <w:tab/>
        <w:t xml:space="preserve">Disartria: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25.</w:t>
      </w:r>
      <w:r w:rsidRPr="007E5295">
        <w:rPr>
          <w:sz w:val="20"/>
        </w:rPr>
        <w:tab/>
        <w:t>Disfagia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26.</w:t>
      </w:r>
      <w:r w:rsidRPr="007E5295">
        <w:rPr>
          <w:sz w:val="20"/>
        </w:rPr>
        <w:tab/>
        <w:t xml:space="preserve"> Disfonía: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27.</w:t>
      </w:r>
      <w:r w:rsidRPr="007E5295">
        <w:rPr>
          <w:sz w:val="20"/>
        </w:rPr>
        <w:tab/>
        <w:t xml:space="preserve"> Dismenorrea: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28.</w:t>
      </w:r>
      <w:r w:rsidRPr="007E5295">
        <w:rPr>
          <w:sz w:val="20"/>
        </w:rPr>
        <w:tab/>
        <w:t xml:space="preserve">Disnea: </w:t>
      </w:r>
    </w:p>
    <w:p w:rsidR="00B34219" w:rsidRPr="007E5295" w:rsidRDefault="007E5295" w:rsidP="007E5295">
      <w:pPr>
        <w:spacing w:line="240" w:lineRule="auto"/>
        <w:rPr>
          <w:sz w:val="20"/>
        </w:rPr>
      </w:pPr>
      <w:r w:rsidRPr="007E5295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249D1A" wp14:editId="2FABF88A">
                <wp:simplePos x="0" y="0"/>
                <wp:positionH relativeFrom="margin">
                  <wp:align>left</wp:align>
                </wp:positionH>
                <wp:positionV relativeFrom="paragraph">
                  <wp:posOffset>-7955280</wp:posOffset>
                </wp:positionV>
                <wp:extent cx="2447925" cy="971550"/>
                <wp:effectExtent l="0" t="0" r="2857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971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5295" w:rsidRPr="007E5295" w:rsidRDefault="007E5295">
                            <w:pPr>
                              <w:rPr>
                                <w:b/>
                                <w:color w:val="000000" w:themeColor="text1"/>
                                <w:sz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5295">
                              <w:rPr>
                                <w:b/>
                                <w:color w:val="000000" w:themeColor="text1"/>
                                <w:sz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COMPLETE EL SIGNIFICADO DE LOS SIGUIENTES TERMINOS CLINICOS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49D1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-626.4pt;width:192.75pt;height:76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" fillcolor="white [3201]" strokecolor="#ed7d31 [3205]" strokeweight="1pt">
                <v:textbox>
                  <w:txbxContent>
                    <w:p w:rsidR="007E5295" w:rsidRPr="007E5295" w:rsidRDefault="007E5295">
                      <w:pPr>
                        <w:rPr>
                          <w:b/>
                          <w:color w:val="000000" w:themeColor="text1"/>
                          <w:sz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5295">
                        <w:rPr>
                          <w:b/>
                          <w:color w:val="000000" w:themeColor="text1"/>
                          <w:sz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COMPLETE EL SIGNIFICADO DE LOS SIGUIENTES TERMINOS CLINICOS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4219" w:rsidRPr="007E5295">
        <w:rPr>
          <w:sz w:val="20"/>
        </w:rPr>
        <w:t>29.</w:t>
      </w:r>
      <w:r w:rsidR="00B34219" w:rsidRPr="007E5295">
        <w:rPr>
          <w:sz w:val="20"/>
        </w:rPr>
        <w:tab/>
        <w:t xml:space="preserve">Disuria: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30.</w:t>
      </w:r>
      <w:r w:rsidRPr="007E5295">
        <w:rPr>
          <w:sz w:val="20"/>
        </w:rPr>
        <w:tab/>
        <w:t xml:space="preserve"> Edema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31.</w:t>
      </w:r>
      <w:r w:rsidRPr="007E5295">
        <w:rPr>
          <w:sz w:val="20"/>
        </w:rPr>
        <w:tab/>
        <w:t xml:space="preserve">Empiema: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32.</w:t>
      </w:r>
      <w:r w:rsidRPr="007E5295">
        <w:rPr>
          <w:sz w:val="20"/>
        </w:rPr>
        <w:tab/>
        <w:t xml:space="preserve"> Enuresis: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33.</w:t>
      </w:r>
      <w:r w:rsidRPr="007E5295">
        <w:rPr>
          <w:sz w:val="20"/>
        </w:rPr>
        <w:tab/>
        <w:t xml:space="preserve">Epididimitis: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34.</w:t>
      </w:r>
      <w:r w:rsidRPr="007E5295">
        <w:rPr>
          <w:sz w:val="20"/>
        </w:rPr>
        <w:tab/>
        <w:t xml:space="preserve">Eritema: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35.</w:t>
      </w:r>
      <w:r w:rsidRPr="007E5295">
        <w:rPr>
          <w:sz w:val="20"/>
        </w:rPr>
        <w:tab/>
        <w:t xml:space="preserve">Escara: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36.</w:t>
      </w:r>
      <w:r w:rsidRPr="007E5295">
        <w:rPr>
          <w:sz w:val="20"/>
        </w:rPr>
        <w:tab/>
        <w:t xml:space="preserve">Estenosis: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37.</w:t>
      </w:r>
      <w:r w:rsidRPr="007E5295">
        <w:rPr>
          <w:sz w:val="20"/>
        </w:rPr>
        <w:tab/>
        <w:t xml:space="preserve">Fimosis: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38.</w:t>
      </w:r>
      <w:r w:rsidRPr="007E5295">
        <w:rPr>
          <w:sz w:val="20"/>
        </w:rPr>
        <w:tab/>
        <w:t xml:space="preserve">Fisura: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39.</w:t>
      </w:r>
      <w:r w:rsidRPr="007E5295">
        <w:rPr>
          <w:sz w:val="20"/>
        </w:rPr>
        <w:tab/>
        <w:t xml:space="preserve">Flebitis: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40.</w:t>
      </w:r>
      <w:r w:rsidRPr="007E5295">
        <w:rPr>
          <w:sz w:val="20"/>
        </w:rPr>
        <w:tab/>
        <w:t>Fobia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41.</w:t>
      </w:r>
      <w:r w:rsidRPr="007E5295">
        <w:rPr>
          <w:sz w:val="20"/>
        </w:rPr>
        <w:tab/>
        <w:t xml:space="preserve">Galactorrea: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42.</w:t>
      </w:r>
      <w:r w:rsidRPr="007E5295">
        <w:rPr>
          <w:sz w:val="20"/>
        </w:rPr>
        <w:tab/>
        <w:t>Gangrena húmeda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43.</w:t>
      </w:r>
      <w:r w:rsidRPr="007E5295">
        <w:rPr>
          <w:sz w:val="20"/>
        </w:rPr>
        <w:tab/>
        <w:t xml:space="preserve">Gangrena seca: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44.</w:t>
      </w:r>
      <w:r w:rsidRPr="007E5295">
        <w:rPr>
          <w:sz w:val="20"/>
        </w:rPr>
        <w:tab/>
        <w:t xml:space="preserve"> Ginecomastia: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45.</w:t>
      </w:r>
      <w:r w:rsidRPr="007E5295">
        <w:rPr>
          <w:sz w:val="20"/>
        </w:rPr>
        <w:tab/>
        <w:t xml:space="preserve">Gingivitis: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46.</w:t>
      </w:r>
      <w:r w:rsidRPr="007E5295">
        <w:rPr>
          <w:sz w:val="20"/>
        </w:rPr>
        <w:tab/>
        <w:t xml:space="preserve"> Glaucoma.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47.</w:t>
      </w:r>
      <w:r w:rsidRPr="007E5295">
        <w:rPr>
          <w:sz w:val="20"/>
        </w:rPr>
        <w:tab/>
        <w:t>Glositis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48.</w:t>
      </w:r>
      <w:r w:rsidRPr="007E5295">
        <w:rPr>
          <w:sz w:val="20"/>
        </w:rPr>
        <w:tab/>
        <w:t xml:space="preserve">Gorgoteo: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49.</w:t>
      </w:r>
      <w:r w:rsidRPr="007E5295">
        <w:rPr>
          <w:sz w:val="20"/>
        </w:rPr>
        <w:tab/>
        <w:t xml:space="preserve"> Hematemesis: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50.</w:t>
      </w:r>
      <w:r w:rsidRPr="007E5295">
        <w:rPr>
          <w:sz w:val="20"/>
        </w:rPr>
        <w:tab/>
        <w:t>Hematuria: orina con sangre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51.</w:t>
      </w:r>
      <w:r w:rsidRPr="007E5295">
        <w:rPr>
          <w:sz w:val="20"/>
        </w:rPr>
        <w:tab/>
        <w:t xml:space="preserve">Hemiparesia o hemiplejía: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52.</w:t>
      </w:r>
      <w:r w:rsidRPr="007E5295">
        <w:rPr>
          <w:sz w:val="20"/>
        </w:rPr>
        <w:tab/>
        <w:t xml:space="preserve">Hemoptisis: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53.</w:t>
      </w:r>
      <w:r w:rsidRPr="007E5295">
        <w:rPr>
          <w:sz w:val="20"/>
        </w:rPr>
        <w:tab/>
        <w:t xml:space="preserve">Hidrocele: </w:t>
      </w:r>
    </w:p>
    <w:p w:rsid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54.</w:t>
      </w:r>
      <w:r w:rsidRPr="007E5295">
        <w:rPr>
          <w:sz w:val="20"/>
        </w:rPr>
        <w:tab/>
        <w:t xml:space="preserve"> Hipermenorrea: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 xml:space="preserve">55          Hipertrofia: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56.</w:t>
      </w:r>
      <w:r w:rsidRPr="007E5295">
        <w:rPr>
          <w:sz w:val="20"/>
        </w:rPr>
        <w:tab/>
        <w:t xml:space="preserve">Hipospadias: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57.</w:t>
      </w:r>
      <w:r w:rsidRPr="007E5295">
        <w:rPr>
          <w:sz w:val="20"/>
        </w:rPr>
        <w:tab/>
        <w:t xml:space="preserve">Ictericia: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58.</w:t>
      </w:r>
      <w:r w:rsidRPr="007E5295">
        <w:rPr>
          <w:sz w:val="20"/>
        </w:rPr>
        <w:tab/>
        <w:t xml:space="preserve">Inflamación: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59.</w:t>
      </w:r>
      <w:r w:rsidRPr="007E5295">
        <w:rPr>
          <w:sz w:val="20"/>
        </w:rPr>
        <w:tab/>
        <w:t xml:space="preserve"> Isquemia: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60.</w:t>
      </w:r>
      <w:r w:rsidRPr="007E5295">
        <w:rPr>
          <w:sz w:val="20"/>
        </w:rPr>
        <w:tab/>
        <w:t xml:space="preserve">Lipotimia: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61.</w:t>
      </w:r>
      <w:r w:rsidRPr="007E5295">
        <w:rPr>
          <w:sz w:val="20"/>
        </w:rPr>
        <w:tab/>
        <w:t xml:space="preserve">Mácula: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62.</w:t>
      </w:r>
      <w:r w:rsidRPr="007E5295">
        <w:rPr>
          <w:sz w:val="20"/>
        </w:rPr>
        <w:tab/>
        <w:t xml:space="preserve">Mastalgia: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63.</w:t>
      </w:r>
      <w:r w:rsidRPr="007E5295">
        <w:rPr>
          <w:sz w:val="20"/>
        </w:rPr>
        <w:tab/>
        <w:t>Menopausia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64.</w:t>
      </w:r>
      <w:r w:rsidRPr="007E5295">
        <w:rPr>
          <w:sz w:val="20"/>
        </w:rPr>
        <w:tab/>
        <w:t>Meteorismo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65.</w:t>
      </w:r>
      <w:r w:rsidRPr="007E5295">
        <w:rPr>
          <w:sz w:val="20"/>
        </w:rPr>
        <w:tab/>
        <w:t xml:space="preserve"> Metrorragia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66.</w:t>
      </w:r>
      <w:r w:rsidRPr="007E5295">
        <w:rPr>
          <w:sz w:val="20"/>
        </w:rPr>
        <w:tab/>
        <w:t>Midriasis: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67.</w:t>
      </w:r>
      <w:r w:rsidRPr="007E5295">
        <w:rPr>
          <w:sz w:val="20"/>
        </w:rPr>
        <w:tab/>
        <w:t xml:space="preserve">Miopatía: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68.</w:t>
      </w:r>
      <w:r w:rsidRPr="007E5295">
        <w:rPr>
          <w:sz w:val="20"/>
        </w:rPr>
        <w:tab/>
        <w:t xml:space="preserve">Miopía: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69.</w:t>
      </w:r>
      <w:r w:rsidRPr="007E5295">
        <w:rPr>
          <w:sz w:val="20"/>
        </w:rPr>
        <w:tab/>
        <w:t xml:space="preserve">Miosis: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70.</w:t>
      </w:r>
      <w:r w:rsidRPr="007E5295">
        <w:rPr>
          <w:sz w:val="20"/>
        </w:rPr>
        <w:tab/>
        <w:t xml:space="preserve">Náuseas: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71.</w:t>
      </w:r>
      <w:r w:rsidRPr="007E5295">
        <w:rPr>
          <w:sz w:val="20"/>
        </w:rPr>
        <w:tab/>
        <w:t xml:space="preserve">Neumoperitoneo: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72.</w:t>
      </w:r>
      <w:r w:rsidRPr="007E5295">
        <w:rPr>
          <w:sz w:val="20"/>
        </w:rPr>
        <w:tab/>
        <w:t xml:space="preserve">Neumotórax: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73.</w:t>
      </w:r>
      <w:r w:rsidRPr="007E5295">
        <w:rPr>
          <w:sz w:val="20"/>
        </w:rPr>
        <w:tab/>
        <w:t xml:space="preserve">Nicturia: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 xml:space="preserve">74          Odinofagia: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75.</w:t>
      </w:r>
      <w:r w:rsidRPr="007E5295">
        <w:rPr>
          <w:sz w:val="20"/>
        </w:rPr>
        <w:tab/>
        <w:t xml:space="preserve">Ortopnea: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76.</w:t>
      </w:r>
      <w:r w:rsidRPr="007E5295">
        <w:rPr>
          <w:sz w:val="20"/>
        </w:rPr>
        <w:tab/>
        <w:t xml:space="preserve">Pápula: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77.</w:t>
      </w:r>
      <w:r w:rsidRPr="007E5295">
        <w:rPr>
          <w:sz w:val="20"/>
        </w:rPr>
        <w:tab/>
        <w:t xml:space="preserve">Paracentesis: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78.</w:t>
      </w:r>
      <w:r w:rsidRPr="007E5295">
        <w:rPr>
          <w:sz w:val="20"/>
        </w:rPr>
        <w:tab/>
        <w:t>Parafimosis: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79.</w:t>
      </w:r>
      <w:r w:rsidRPr="007E5295">
        <w:rPr>
          <w:sz w:val="20"/>
        </w:rPr>
        <w:tab/>
      </w:r>
      <w:proofErr w:type="spellStart"/>
      <w:r w:rsidRPr="007E5295">
        <w:rPr>
          <w:sz w:val="20"/>
        </w:rPr>
        <w:t>Paraparesia</w:t>
      </w:r>
      <w:proofErr w:type="spellEnd"/>
      <w:r w:rsidRPr="007E5295">
        <w:rPr>
          <w:sz w:val="20"/>
        </w:rPr>
        <w:t xml:space="preserve"> o paraplejía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80.</w:t>
      </w:r>
      <w:r w:rsidRPr="007E5295">
        <w:rPr>
          <w:sz w:val="20"/>
        </w:rPr>
        <w:tab/>
        <w:t>Paresia: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 xml:space="preserve">81:       </w:t>
      </w:r>
      <w:r w:rsidR="007E5295">
        <w:rPr>
          <w:sz w:val="20"/>
        </w:rPr>
        <w:t xml:space="preserve">  </w:t>
      </w:r>
      <w:r w:rsidRPr="007E5295">
        <w:rPr>
          <w:sz w:val="20"/>
        </w:rPr>
        <w:t xml:space="preserve"> Parestesias: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82</w:t>
      </w:r>
      <w:r w:rsidR="007E5295">
        <w:rPr>
          <w:sz w:val="20"/>
        </w:rPr>
        <w:t xml:space="preserve">.          </w:t>
      </w:r>
      <w:r w:rsidRPr="007E5295">
        <w:rPr>
          <w:sz w:val="20"/>
        </w:rPr>
        <w:t xml:space="preserve">Peritonitis: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83.</w:t>
      </w:r>
      <w:r w:rsidRPr="007E5295">
        <w:rPr>
          <w:sz w:val="20"/>
        </w:rPr>
        <w:tab/>
        <w:t xml:space="preserve">Plejía: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84.</w:t>
      </w:r>
      <w:r w:rsidRPr="007E5295">
        <w:rPr>
          <w:sz w:val="20"/>
        </w:rPr>
        <w:tab/>
        <w:t xml:space="preserve">Pleuresía: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85.</w:t>
      </w:r>
      <w:r w:rsidRPr="007E5295">
        <w:rPr>
          <w:sz w:val="20"/>
        </w:rPr>
        <w:tab/>
      </w:r>
      <w:r w:rsidR="007E5295">
        <w:rPr>
          <w:sz w:val="20"/>
        </w:rPr>
        <w:t>Polidipsia: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86.</w:t>
      </w:r>
      <w:r w:rsidRPr="007E5295">
        <w:rPr>
          <w:sz w:val="20"/>
        </w:rPr>
        <w:tab/>
        <w:t xml:space="preserve"> Polifagia: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87.</w:t>
      </w:r>
      <w:r w:rsidRPr="007E5295">
        <w:rPr>
          <w:sz w:val="20"/>
        </w:rPr>
        <w:tab/>
        <w:t xml:space="preserve"> Proteinuria: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88.</w:t>
      </w:r>
      <w:r w:rsidRPr="007E5295">
        <w:rPr>
          <w:sz w:val="20"/>
        </w:rPr>
        <w:tab/>
        <w:t xml:space="preserve">Pústulas: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89.</w:t>
      </w:r>
      <w:r w:rsidRPr="007E5295">
        <w:rPr>
          <w:sz w:val="20"/>
        </w:rPr>
        <w:tab/>
        <w:t xml:space="preserve">Queloide: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90.</w:t>
      </w:r>
      <w:r w:rsidRPr="007E5295">
        <w:rPr>
          <w:sz w:val="20"/>
        </w:rPr>
        <w:tab/>
        <w:t xml:space="preserve">Regurgitación: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91.</w:t>
      </w:r>
      <w:r w:rsidRPr="007E5295">
        <w:rPr>
          <w:sz w:val="20"/>
        </w:rPr>
        <w:tab/>
        <w:t xml:space="preserve">Roncus: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92.</w:t>
      </w:r>
      <w:r w:rsidRPr="007E5295">
        <w:rPr>
          <w:sz w:val="20"/>
        </w:rPr>
        <w:tab/>
        <w:t xml:space="preserve">Sialorrea: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93.</w:t>
      </w:r>
      <w:r w:rsidRPr="007E5295">
        <w:rPr>
          <w:sz w:val="20"/>
        </w:rPr>
        <w:tab/>
        <w:t xml:space="preserve"> Sibilancias: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94.</w:t>
      </w:r>
      <w:r w:rsidRPr="007E5295">
        <w:rPr>
          <w:sz w:val="20"/>
        </w:rPr>
        <w:tab/>
        <w:t xml:space="preserve">Tiraje: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95.</w:t>
      </w:r>
      <w:r w:rsidRPr="007E5295">
        <w:rPr>
          <w:sz w:val="20"/>
        </w:rPr>
        <w:tab/>
        <w:t>Trombosis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96.</w:t>
      </w:r>
      <w:r w:rsidRPr="007E5295">
        <w:rPr>
          <w:sz w:val="20"/>
        </w:rPr>
        <w:tab/>
        <w:t xml:space="preserve">Úlcera: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97.</w:t>
      </w:r>
      <w:r w:rsidRPr="007E5295">
        <w:rPr>
          <w:sz w:val="20"/>
        </w:rPr>
        <w:tab/>
        <w:t xml:space="preserve"> Uretrorragia: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98.</w:t>
      </w:r>
      <w:r w:rsidRPr="007E5295">
        <w:rPr>
          <w:sz w:val="20"/>
        </w:rPr>
        <w:tab/>
        <w:t xml:space="preserve">Varicocele: </w:t>
      </w:r>
    </w:p>
    <w:p w:rsidR="00B34219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99.</w:t>
      </w:r>
      <w:r w:rsidRPr="007E5295">
        <w:rPr>
          <w:sz w:val="20"/>
        </w:rPr>
        <w:tab/>
        <w:t xml:space="preserve">Vasculitis: </w:t>
      </w:r>
    </w:p>
    <w:p w:rsidR="00B26E13" w:rsidRPr="007E5295" w:rsidRDefault="00B34219" w:rsidP="007E5295">
      <w:pPr>
        <w:spacing w:line="240" w:lineRule="auto"/>
        <w:rPr>
          <w:sz w:val="20"/>
        </w:rPr>
      </w:pPr>
      <w:r w:rsidRPr="007E5295">
        <w:rPr>
          <w:sz w:val="20"/>
        </w:rPr>
        <w:t>100.</w:t>
      </w:r>
      <w:r w:rsidRPr="007E5295">
        <w:rPr>
          <w:sz w:val="20"/>
        </w:rPr>
        <w:tab/>
        <w:t xml:space="preserve">Vómito: </w:t>
      </w:r>
    </w:p>
    <w:sectPr w:rsidR="00B26E13" w:rsidRPr="007E5295" w:rsidSect="007E5295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38F8"/>
    <w:multiLevelType w:val="hybridMultilevel"/>
    <w:tmpl w:val="9E3E62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F39B0"/>
    <w:multiLevelType w:val="hybridMultilevel"/>
    <w:tmpl w:val="BE0417C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859726">
    <w:abstractNumId w:val="1"/>
  </w:num>
  <w:num w:numId="2" w16cid:durableId="76395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219"/>
    <w:rsid w:val="001B3CA8"/>
    <w:rsid w:val="007E5295"/>
    <w:rsid w:val="00B26E13"/>
    <w:rsid w:val="00B3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90B365-367A-46F1-9FC6-D054872B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4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Penice</dc:creator>
  <cp:keywords/>
  <dc:description/>
  <cp:lastModifiedBy>maria del carmen velasquez claure</cp:lastModifiedBy>
  <cp:revision>2</cp:revision>
  <dcterms:created xsi:type="dcterms:W3CDTF">2023-03-17T17:47:00Z</dcterms:created>
  <dcterms:modified xsi:type="dcterms:W3CDTF">2023-03-17T17:47:00Z</dcterms:modified>
</cp:coreProperties>
</file>