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51B0" w14:textId="7AB9DDA1" w:rsidR="00AB207C" w:rsidRPr="00AB207C" w:rsidRDefault="00AB207C" w:rsidP="00AB207C">
      <w:pPr>
        <w:pStyle w:val="Prrafodelista"/>
        <w:numPr>
          <w:ilvl w:val="0"/>
          <w:numId w:val="26"/>
        </w:num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lang w:eastAsia="es-AR"/>
          <w14:ligatures w14:val="none"/>
        </w:rPr>
        <w:t>I: Virus de la Inmunodeficiencia Humana (VIH) y SIDA</w:t>
      </w:r>
    </w:p>
    <w:p w14:paraId="0EE5CB58" w14:textId="5B3737EB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¿Cómo se define biológicamente la infección por VIH y en qué se diferencia del SIDA?</w:t>
      </w:r>
    </w:p>
    <w:p w14:paraId="1BFB24A3" w14:textId="38AADD3B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¿Cuál es la célula diana principal del VIH-1 y qué moléculas utiliza para invadirla?</w:t>
      </w:r>
    </w:p>
    <w:p w14:paraId="3A326470" w14:textId="1FDBA3BF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¿Cuáles son las tres enzimas clave del VIH-1 liberadas en el citoplasma celular y cuáles son sus funciones?</w:t>
      </w:r>
    </w:p>
    <w:p w14:paraId="516E99A4" w14:textId="56AD3B14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¿Cuáles son las vías de transmisión documentadas del VIH-1?</w:t>
      </w:r>
    </w:p>
    <w:p w14:paraId="458E9EF2" w14:textId="5C023665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¿Qué es la Profilaxis Preexposición (</w:t>
      </w:r>
      <w:proofErr w:type="spellStart"/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PPrE</w:t>
      </w:r>
      <w:proofErr w:type="spellEnd"/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) para el VIH y cuál es su esquema farmacológico?</w:t>
      </w:r>
    </w:p>
    <w:p w14:paraId="1037318E" w14:textId="4D6A319D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 xml:space="preserve">¿Qué es la Profilaxis </w:t>
      </w:r>
      <w:proofErr w:type="spellStart"/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Postexposición</w:t>
      </w:r>
      <w:proofErr w:type="spellEnd"/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 xml:space="preserve"> (PPE) y cuáles son las pautas para su inicio?</w:t>
      </w:r>
    </w:p>
    <w:p w14:paraId="0CE96B71" w14:textId="35693447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¿Cuál es la diferencia diagnóstica entre la prueba de ELISA y la prueba de Carga Vírica?</w:t>
      </w:r>
    </w:p>
    <w:p w14:paraId="29263358" w14:textId="4C26D74A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 xml:space="preserve">¿Qué es la Neumonía por </w:t>
      </w:r>
      <w:proofErr w:type="spellStart"/>
      <w:r w:rsidRPr="00AB207C">
        <w:rPr>
          <w:rFonts w:ascii="Calibri" w:eastAsia="Times New Roman" w:hAnsi="Calibri" w:cs="Calibri"/>
          <w:i/>
          <w:iCs/>
          <w:kern w:val="0"/>
          <w:sz w:val="22"/>
          <w:szCs w:val="22"/>
          <w:lang w:eastAsia="es-AR"/>
          <w14:ligatures w14:val="none"/>
        </w:rPr>
        <w:t>Pneumocystis</w:t>
      </w:r>
      <w:proofErr w:type="spellEnd"/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 xml:space="preserve"> (NPP) y qué manifestaciones clínicas presenta?</w:t>
      </w:r>
    </w:p>
    <w:p w14:paraId="5D324E2F" w14:textId="5A708B5C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 xml:space="preserve">¿Cuál es el tratamiento profiláctico y de control indicado para la Neumonía por </w:t>
      </w:r>
      <w:proofErr w:type="spellStart"/>
      <w:r w:rsidRPr="00AB207C">
        <w:rPr>
          <w:rFonts w:ascii="Calibri" w:eastAsia="Times New Roman" w:hAnsi="Calibri" w:cs="Calibri"/>
          <w:i/>
          <w:iCs/>
          <w:kern w:val="0"/>
          <w:sz w:val="22"/>
          <w:szCs w:val="22"/>
          <w:lang w:eastAsia="es-AR"/>
          <w14:ligatures w14:val="none"/>
        </w:rPr>
        <w:t>Pneumocystis</w:t>
      </w:r>
      <w:proofErr w:type="spellEnd"/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?</w:t>
      </w:r>
    </w:p>
    <w:p w14:paraId="6B0B8A00" w14:textId="64832567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¿Qué es el Sarcoma de Kaposi (SK) y cómo se manifiesta en la piel y mucosas?</w:t>
      </w:r>
    </w:p>
    <w:p w14:paraId="61189528" w14:textId="1F5D80D1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¿Qué es la encefalopatía por VIH y qué intervenciones de enfermería son prioritarias para el paciente?</w:t>
      </w:r>
    </w:p>
    <w:p w14:paraId="4D5100A7" w14:textId="5F7F9D11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¿Qué es la lipodistrofia asociada al tratamiento antirretroviral (TAR)?</w:t>
      </w:r>
    </w:p>
    <w:p w14:paraId="54645DF9" w14:textId="0648CF35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¿Qué es el Síndrome Inflamatorio de Reconstitución Inmunitaria (SIRI) y en qué período suele presentarse?</w:t>
      </w:r>
    </w:p>
    <w:p w14:paraId="2975FBC4" w14:textId="5DC6A404" w:rsidR="00AB207C" w:rsidRPr="00AB207C" w:rsidRDefault="00AB207C" w:rsidP="00AB207C">
      <w:pPr>
        <w:pStyle w:val="Prrafodelista"/>
        <w:numPr>
          <w:ilvl w:val="0"/>
          <w:numId w:val="26"/>
        </w:num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lang w:eastAsia="es-AR"/>
          <w14:ligatures w14:val="none"/>
        </w:rPr>
        <w:t>II: Tuberculosis Pulmonar (TBC)</w:t>
      </w:r>
    </w:p>
    <w:p w14:paraId="2E484DAB" w14:textId="0C847155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¿Cómo se define la tuberculosis pulmonar y cuál es su agente causal primario?</w:t>
      </w:r>
    </w:p>
    <w:p w14:paraId="57E1C2FF" w14:textId="7AAB0009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¿Cómo se transmite el bacilo de la tuberculosis (</w:t>
      </w:r>
      <w:r w:rsidRPr="00AB207C">
        <w:rPr>
          <w:rFonts w:ascii="Calibri" w:eastAsia="Times New Roman" w:hAnsi="Calibri" w:cs="Calibri"/>
          <w:i/>
          <w:iCs/>
          <w:kern w:val="0"/>
          <w:sz w:val="22"/>
          <w:szCs w:val="22"/>
          <w:lang w:eastAsia="es-AR"/>
          <w14:ligatures w14:val="none"/>
        </w:rPr>
        <w:t>M. tuberculosis</w:t>
      </w: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) de persona a persona?</w:t>
      </w:r>
    </w:p>
    <w:p w14:paraId="7D058ACA" w14:textId="5A768752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 xml:space="preserve">Describa la fisiopatología pulmonar de la TBC y defina qué es el "tubérculo de </w:t>
      </w:r>
      <w:proofErr w:type="spellStart"/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Ghon</w:t>
      </w:r>
      <w:proofErr w:type="spellEnd"/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".</w:t>
      </w:r>
    </w:p>
    <w:p w14:paraId="1A9CEB1A" w14:textId="0010B381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¿Cómo se realiza y lee la prueba cutánea de la tuberculina (Mantoux)?</w:t>
      </w:r>
    </w:p>
    <w:p w14:paraId="7F015649" w14:textId="58EA91E9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¿Qué son las pruebas IGRA para tuberculosis y qué ventajas ofrecen sobre la prueba cutánea?</w:t>
      </w:r>
    </w:p>
    <w:p w14:paraId="5D47B4EC" w14:textId="62FC6452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¿Cuál es el tratamiento farmacológico recomendado en la fase inicial de una tuberculosis pulmonar activa?</w:t>
      </w:r>
    </w:p>
    <w:p w14:paraId="20AFFDA8" w14:textId="4DE83D81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¿Cuáles son los efectos adversos y toxicidades específicas de los medicamentos de primera línea para la TBC?</w:t>
      </w:r>
    </w:p>
    <w:p w14:paraId="22DF4623" w14:textId="4A45A0E9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¿Cuáles son las medidas específicas de aislamiento respiratorio (Aislamiento de BAAR) exigidas durante la hospitalización por TB?</w:t>
      </w:r>
    </w:p>
    <w:p w14:paraId="476259F1" w14:textId="07AA6B3B" w:rsidR="00AB207C" w:rsidRPr="00AB207C" w:rsidRDefault="00AB207C" w:rsidP="00AB207C">
      <w:pPr>
        <w:pStyle w:val="Prrafodelista"/>
        <w:numPr>
          <w:ilvl w:val="0"/>
          <w:numId w:val="26"/>
        </w:num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:lang w:eastAsia="es-AR"/>
          <w14:ligatures w14:val="none"/>
        </w:rPr>
        <w:t>III: Hepatitis Virales y No Virales</w:t>
      </w:r>
    </w:p>
    <w:p w14:paraId="23214905" w14:textId="1223CB0A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¿Cómo se clasifican epidemiológicamente las hepatitis víricas según su vía de transmisión y pronóstico de cronicidad?</w:t>
      </w:r>
    </w:p>
    <w:p w14:paraId="2465101D" w14:textId="2DDA1C31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Explique el significado clínico de los marcadores del virus de la Hepatitis B (HBsAg, anti-</w:t>
      </w:r>
      <w:proofErr w:type="spellStart"/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HBs</w:t>
      </w:r>
      <w:proofErr w:type="spellEnd"/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, anti-</w:t>
      </w:r>
      <w:proofErr w:type="spellStart"/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HBc</w:t>
      </w:r>
      <w:proofErr w:type="spellEnd"/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 xml:space="preserve"> y </w:t>
      </w:r>
      <w:proofErr w:type="spellStart"/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HBeAg</w:t>
      </w:r>
      <w:proofErr w:type="spellEnd"/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).</w:t>
      </w:r>
    </w:p>
    <w:p w14:paraId="5427E693" w14:textId="06A467BD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¿Qué es la hepatitis medicamentosa, cuál es el fármaco de venta libre que la desencadena de forma común por sobredosis y cuál es su antídoto?</w:t>
      </w:r>
    </w:p>
    <w:p w14:paraId="4A4D1100" w14:textId="702EFD2D" w:rsidR="00AB207C" w:rsidRPr="00AB207C" w:rsidRDefault="00AB207C" w:rsidP="00AB207C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  <w:r w:rsidRPr="00AB207C"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  <w:t>¿Qué es la hipertensión portal en el paciente con cirrosis y qué complicaciones graves produce?</w:t>
      </w:r>
    </w:p>
    <w:p w14:paraId="7448FCD4" w14:textId="5A0C81BF" w:rsidR="00AB207C" w:rsidRPr="00AB207C" w:rsidRDefault="00AB207C" w:rsidP="00AB207C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sz w:val="22"/>
          <w:szCs w:val="22"/>
          <w:lang w:eastAsia="es-AR"/>
          <w14:ligatures w14:val="none"/>
        </w:rPr>
      </w:pPr>
    </w:p>
    <w:p w14:paraId="699111F4" w14:textId="77777777" w:rsidR="0025205C" w:rsidRPr="00AB207C" w:rsidRDefault="0025205C" w:rsidP="00AB207C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sectPr w:rsidR="0025205C" w:rsidRPr="00AB207C" w:rsidSect="00AB20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40ED"/>
    <w:multiLevelType w:val="multilevel"/>
    <w:tmpl w:val="E90E8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747C6"/>
    <w:multiLevelType w:val="multilevel"/>
    <w:tmpl w:val="80D0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65A89"/>
    <w:multiLevelType w:val="multilevel"/>
    <w:tmpl w:val="F892B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19385D"/>
    <w:multiLevelType w:val="multilevel"/>
    <w:tmpl w:val="E9B2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3D63D8"/>
    <w:multiLevelType w:val="multilevel"/>
    <w:tmpl w:val="42DE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8E28AC"/>
    <w:multiLevelType w:val="multilevel"/>
    <w:tmpl w:val="EF4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B71579"/>
    <w:multiLevelType w:val="multilevel"/>
    <w:tmpl w:val="D620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8B2607"/>
    <w:multiLevelType w:val="multilevel"/>
    <w:tmpl w:val="1C2A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C61CCE"/>
    <w:multiLevelType w:val="multilevel"/>
    <w:tmpl w:val="6D70E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950FCA"/>
    <w:multiLevelType w:val="multilevel"/>
    <w:tmpl w:val="B2D2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CA484C"/>
    <w:multiLevelType w:val="multilevel"/>
    <w:tmpl w:val="8944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CE4986"/>
    <w:multiLevelType w:val="multilevel"/>
    <w:tmpl w:val="9DB6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DD0530"/>
    <w:multiLevelType w:val="hybridMultilevel"/>
    <w:tmpl w:val="76E6DE7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71315"/>
    <w:multiLevelType w:val="multilevel"/>
    <w:tmpl w:val="5ECA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FE009B"/>
    <w:multiLevelType w:val="multilevel"/>
    <w:tmpl w:val="B7548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DB1914"/>
    <w:multiLevelType w:val="multilevel"/>
    <w:tmpl w:val="A11E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121DBE"/>
    <w:multiLevelType w:val="multilevel"/>
    <w:tmpl w:val="5FBE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ED03B1"/>
    <w:multiLevelType w:val="multilevel"/>
    <w:tmpl w:val="8702C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6B4C2E"/>
    <w:multiLevelType w:val="multilevel"/>
    <w:tmpl w:val="77DE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6B6965"/>
    <w:multiLevelType w:val="multilevel"/>
    <w:tmpl w:val="35CC2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552E2F"/>
    <w:multiLevelType w:val="hybridMultilevel"/>
    <w:tmpl w:val="BB486D4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64C37"/>
    <w:multiLevelType w:val="multilevel"/>
    <w:tmpl w:val="1A3E0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BE313C"/>
    <w:multiLevelType w:val="multilevel"/>
    <w:tmpl w:val="F8DA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0323F0"/>
    <w:multiLevelType w:val="multilevel"/>
    <w:tmpl w:val="C9BE3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505944"/>
    <w:multiLevelType w:val="multilevel"/>
    <w:tmpl w:val="8876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9329AB"/>
    <w:multiLevelType w:val="multilevel"/>
    <w:tmpl w:val="765E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AC76B5"/>
    <w:multiLevelType w:val="multilevel"/>
    <w:tmpl w:val="7AB2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190956">
    <w:abstractNumId w:val="22"/>
  </w:num>
  <w:num w:numId="2" w16cid:durableId="1251961175">
    <w:abstractNumId w:val="8"/>
  </w:num>
  <w:num w:numId="3" w16cid:durableId="1240097497">
    <w:abstractNumId w:val="25"/>
  </w:num>
  <w:num w:numId="4" w16cid:durableId="546575646">
    <w:abstractNumId w:val="26"/>
  </w:num>
  <w:num w:numId="5" w16cid:durableId="964235133">
    <w:abstractNumId w:val="9"/>
  </w:num>
  <w:num w:numId="6" w16cid:durableId="1496459364">
    <w:abstractNumId w:val="16"/>
  </w:num>
  <w:num w:numId="7" w16cid:durableId="403064418">
    <w:abstractNumId w:val="5"/>
  </w:num>
  <w:num w:numId="8" w16cid:durableId="1867015692">
    <w:abstractNumId w:val="14"/>
  </w:num>
  <w:num w:numId="9" w16cid:durableId="1907304782">
    <w:abstractNumId w:val="2"/>
  </w:num>
  <w:num w:numId="10" w16cid:durableId="1172598147">
    <w:abstractNumId w:val="17"/>
  </w:num>
  <w:num w:numId="11" w16cid:durableId="110250814">
    <w:abstractNumId w:val="1"/>
  </w:num>
  <w:num w:numId="12" w16cid:durableId="1062945473">
    <w:abstractNumId w:val="6"/>
  </w:num>
  <w:num w:numId="13" w16cid:durableId="866916741">
    <w:abstractNumId w:val="4"/>
  </w:num>
  <w:num w:numId="14" w16cid:durableId="1573808237">
    <w:abstractNumId w:val="3"/>
  </w:num>
  <w:num w:numId="15" w16cid:durableId="979845373">
    <w:abstractNumId w:val="19"/>
  </w:num>
  <w:num w:numId="16" w16cid:durableId="874345275">
    <w:abstractNumId w:val="21"/>
  </w:num>
  <w:num w:numId="17" w16cid:durableId="1950695823">
    <w:abstractNumId w:val="0"/>
  </w:num>
  <w:num w:numId="18" w16cid:durableId="1193345560">
    <w:abstractNumId w:val="13"/>
  </w:num>
  <w:num w:numId="19" w16cid:durableId="1360933722">
    <w:abstractNumId w:val="24"/>
  </w:num>
  <w:num w:numId="20" w16cid:durableId="268900201">
    <w:abstractNumId w:val="10"/>
  </w:num>
  <w:num w:numId="21" w16cid:durableId="552733837">
    <w:abstractNumId w:val="18"/>
  </w:num>
  <w:num w:numId="22" w16cid:durableId="1539589423">
    <w:abstractNumId w:val="7"/>
  </w:num>
  <w:num w:numId="23" w16cid:durableId="252906237">
    <w:abstractNumId w:val="15"/>
  </w:num>
  <w:num w:numId="24" w16cid:durableId="1094521365">
    <w:abstractNumId w:val="11"/>
  </w:num>
  <w:num w:numId="25" w16cid:durableId="920413266">
    <w:abstractNumId w:val="23"/>
  </w:num>
  <w:num w:numId="26" w16cid:durableId="18049536">
    <w:abstractNumId w:val="12"/>
  </w:num>
  <w:num w:numId="27" w16cid:durableId="19890444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7C"/>
    <w:rsid w:val="000F0C4E"/>
    <w:rsid w:val="0025205C"/>
    <w:rsid w:val="002B2652"/>
    <w:rsid w:val="00AB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3406"/>
  <w15:chartTrackingRefBased/>
  <w15:docId w15:val="{3D7F713F-050E-4382-98A0-E159577A4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2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2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20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20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20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20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20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20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20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20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20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20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20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207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20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207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20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20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20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2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2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2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2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207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207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207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2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207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20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lorena cortez</dc:creator>
  <cp:keywords/>
  <dc:description/>
  <cp:lastModifiedBy>nancy lorena cortez</cp:lastModifiedBy>
  <cp:revision>1</cp:revision>
  <dcterms:created xsi:type="dcterms:W3CDTF">2026-08-19T18:50:00Z</dcterms:created>
  <dcterms:modified xsi:type="dcterms:W3CDTF">2026-08-19T18:58:00Z</dcterms:modified>
</cp:coreProperties>
</file>