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AC2B8" w14:textId="77777777" w:rsidR="002A4E90" w:rsidRPr="00F9576F" w:rsidRDefault="00CF3E23" w:rsidP="002A4E90">
      <w:pPr>
        <w:ind w:left="357"/>
        <w:rPr>
          <w:sz w:val="32"/>
          <w:szCs w:val="32"/>
          <w:lang w:val="en-GB"/>
        </w:rPr>
      </w:pPr>
      <w:r w:rsidRPr="00F9576F">
        <w:rPr>
          <w:b/>
          <w:sz w:val="32"/>
          <w:szCs w:val="32"/>
          <w:lang w:val="en-GB"/>
        </w:rPr>
        <w:t xml:space="preserve">Reading  </w:t>
      </w:r>
      <w:r w:rsidR="002A4E90" w:rsidRPr="00F9576F">
        <w:rPr>
          <w:b/>
          <w:sz w:val="32"/>
          <w:szCs w:val="32"/>
          <w:lang w:val="en-GB"/>
        </w:rPr>
        <w:sym w:font="Wingdings" w:char="F024"/>
      </w:r>
      <w:r w:rsidR="002A4E90" w:rsidRPr="00F9576F">
        <w:rPr>
          <w:b/>
          <w:sz w:val="32"/>
          <w:szCs w:val="32"/>
          <w:lang w:val="en-GB"/>
        </w:rPr>
        <w:t xml:space="preserve"> </w:t>
      </w:r>
      <w:r w:rsidR="002A4E90" w:rsidRPr="00F9576F">
        <w:rPr>
          <w:sz w:val="32"/>
          <w:szCs w:val="32"/>
          <w:lang w:val="en-GB"/>
        </w:rPr>
        <w:t xml:space="preserve"> </w:t>
      </w:r>
    </w:p>
    <w:p w14:paraId="0DFCCD96" w14:textId="77777777" w:rsidR="002A4E90" w:rsidRPr="00450465" w:rsidRDefault="002A4E90" w:rsidP="002A4E90">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Arial" w:hAnsi="Arial" w:cs="Arial"/>
          <w:b/>
          <w:bCs/>
          <w:color w:val="000000"/>
          <w:lang w:val="en-GB"/>
        </w:rPr>
      </w:pPr>
      <w:r w:rsidRPr="00450465">
        <w:rPr>
          <w:rFonts w:ascii="Arial" w:hAnsi="Arial" w:cs="Arial"/>
          <w:b/>
          <w:bCs/>
          <w:color w:val="000000"/>
          <w:lang w:val="en-GB"/>
        </w:rPr>
        <w:t>What is an infectious disease?</w:t>
      </w:r>
    </w:p>
    <w:p w14:paraId="3667A492" w14:textId="77777777" w:rsidR="002A4E90" w:rsidRPr="00450465" w:rsidRDefault="002A4E90" w:rsidP="002A4E90">
      <w:pPr>
        <w:pStyle w:val="NormalWeb"/>
        <w:shd w:val="clear" w:color="auto" w:fill="F8FCFF"/>
        <w:jc w:val="both"/>
        <w:rPr>
          <w:color w:val="000000" w:themeColor="text1"/>
          <w:lang w:val="en"/>
        </w:rPr>
      </w:pPr>
      <w:r w:rsidRPr="00450465">
        <w:rPr>
          <w:color w:val="000000" w:themeColor="text1"/>
          <w:lang w:val="en"/>
        </w:rPr>
        <w:t xml:space="preserve">It is a clinically evident </w:t>
      </w:r>
      <w:hyperlink r:id="rId5" w:tooltip="Disease" w:history="1">
        <w:r w:rsidRPr="00450465">
          <w:rPr>
            <w:rStyle w:val="Hipervnculo"/>
            <w:color w:val="000000" w:themeColor="text1"/>
            <w:u w:val="none"/>
            <w:lang w:val="en"/>
          </w:rPr>
          <w:t>disease</w:t>
        </w:r>
      </w:hyperlink>
      <w:r w:rsidRPr="00450465">
        <w:rPr>
          <w:color w:val="000000" w:themeColor="text1"/>
          <w:lang w:val="en"/>
        </w:rPr>
        <w:t xml:space="preserve"> resulting from the presence of pathogenic </w:t>
      </w:r>
      <w:hyperlink r:id="rId6" w:tooltip="Microbial" w:history="1">
        <w:r w:rsidRPr="00450465">
          <w:rPr>
            <w:rStyle w:val="Hipervnculo"/>
            <w:color w:val="000000" w:themeColor="text1"/>
            <w:u w:val="none"/>
            <w:lang w:val="en"/>
          </w:rPr>
          <w:t>microbial</w:t>
        </w:r>
      </w:hyperlink>
      <w:r w:rsidRPr="00450465">
        <w:rPr>
          <w:color w:val="000000" w:themeColor="text1"/>
          <w:lang w:val="en"/>
        </w:rPr>
        <w:t xml:space="preserve"> agents, including </w:t>
      </w:r>
      <w:hyperlink r:id="rId7" w:tooltip="Virus" w:history="1">
        <w:r w:rsidRPr="00450465">
          <w:rPr>
            <w:rStyle w:val="Hipervnculo"/>
            <w:color w:val="000000" w:themeColor="text1"/>
            <w:u w:val="none"/>
            <w:lang w:val="en"/>
          </w:rPr>
          <w:t>viruses</w:t>
        </w:r>
      </w:hyperlink>
      <w:r w:rsidRPr="00450465">
        <w:rPr>
          <w:color w:val="000000" w:themeColor="text1"/>
          <w:lang w:val="en"/>
        </w:rPr>
        <w:t xml:space="preserve">, </w:t>
      </w:r>
      <w:hyperlink r:id="rId8" w:tooltip="Bacteria" w:history="1">
        <w:r w:rsidRPr="00450465">
          <w:rPr>
            <w:rStyle w:val="Hipervnculo"/>
            <w:color w:val="000000" w:themeColor="text1"/>
            <w:u w:val="none"/>
            <w:lang w:val="en"/>
          </w:rPr>
          <w:t>bacteria</w:t>
        </w:r>
      </w:hyperlink>
      <w:r w:rsidRPr="00450465">
        <w:rPr>
          <w:color w:val="000000" w:themeColor="text1"/>
          <w:lang w:val="en"/>
        </w:rPr>
        <w:t xml:space="preserve">, </w:t>
      </w:r>
      <w:hyperlink r:id="rId9" w:tooltip="Fungi" w:history="1">
        <w:r w:rsidRPr="00450465">
          <w:rPr>
            <w:rStyle w:val="Hipervnculo"/>
            <w:color w:val="000000" w:themeColor="text1"/>
            <w:u w:val="none"/>
            <w:lang w:val="en"/>
          </w:rPr>
          <w:t>fungi</w:t>
        </w:r>
      </w:hyperlink>
      <w:r w:rsidRPr="00450465">
        <w:rPr>
          <w:color w:val="000000" w:themeColor="text1"/>
          <w:lang w:val="en"/>
        </w:rPr>
        <w:t xml:space="preserve">, </w:t>
      </w:r>
      <w:hyperlink r:id="rId10" w:tooltip="Protozoa" w:history="1">
        <w:r w:rsidRPr="00450465">
          <w:rPr>
            <w:rStyle w:val="Hipervnculo"/>
            <w:color w:val="000000" w:themeColor="text1"/>
            <w:u w:val="none"/>
            <w:lang w:val="en"/>
          </w:rPr>
          <w:t>protozoa</w:t>
        </w:r>
      </w:hyperlink>
      <w:r w:rsidR="00CF3E23" w:rsidRPr="00450465">
        <w:rPr>
          <w:rStyle w:val="Hipervnculo"/>
          <w:color w:val="000000" w:themeColor="text1"/>
          <w:u w:val="none"/>
          <w:lang w:val="en"/>
        </w:rPr>
        <w:t xml:space="preserve"> and</w:t>
      </w:r>
      <w:r w:rsidRPr="00450465">
        <w:rPr>
          <w:color w:val="000000" w:themeColor="text1"/>
          <w:lang w:val="en"/>
        </w:rPr>
        <w:t xml:space="preserve"> multicellular </w:t>
      </w:r>
      <w:hyperlink r:id="rId11" w:tooltip="Parasite" w:history="1">
        <w:r w:rsidRPr="00450465">
          <w:rPr>
            <w:rStyle w:val="Hipervnculo"/>
            <w:color w:val="000000" w:themeColor="text1"/>
            <w:u w:val="none"/>
            <w:lang w:val="en"/>
          </w:rPr>
          <w:t>parasites</w:t>
        </w:r>
      </w:hyperlink>
      <w:r w:rsidRPr="00450465">
        <w:rPr>
          <w:color w:val="000000" w:themeColor="text1"/>
          <w:lang w:val="en"/>
        </w:rPr>
        <w:t xml:space="preserve">. These </w:t>
      </w:r>
      <w:hyperlink r:id="rId12" w:tooltip="Pathogen" w:history="1">
        <w:r w:rsidRPr="00450465">
          <w:rPr>
            <w:rStyle w:val="Hipervnculo"/>
            <w:color w:val="000000" w:themeColor="text1"/>
            <w:u w:val="none"/>
            <w:lang w:val="en"/>
          </w:rPr>
          <w:t>pathogens</w:t>
        </w:r>
      </w:hyperlink>
      <w:r w:rsidRPr="00450465">
        <w:rPr>
          <w:color w:val="000000" w:themeColor="text1"/>
          <w:lang w:val="en"/>
        </w:rPr>
        <w:t xml:space="preserve"> are able to cause disease in animals and/or plants.</w:t>
      </w:r>
    </w:p>
    <w:p w14:paraId="41214DE7" w14:textId="77777777" w:rsidR="002A4E90" w:rsidRPr="00450465" w:rsidRDefault="002A4E90" w:rsidP="002A4E90">
      <w:pPr>
        <w:pStyle w:val="NormalWeb"/>
        <w:shd w:val="clear" w:color="auto" w:fill="F8FCFF"/>
        <w:jc w:val="both"/>
        <w:rPr>
          <w:color w:val="000000" w:themeColor="text1"/>
          <w:lang w:val="en"/>
        </w:rPr>
      </w:pPr>
      <w:r w:rsidRPr="00450465">
        <w:rPr>
          <w:color w:val="000000" w:themeColor="text1"/>
          <w:lang w:val="en"/>
        </w:rPr>
        <w:t xml:space="preserve">Infectious pathologies are usually qualified as </w:t>
      </w:r>
      <w:r w:rsidRPr="00450465">
        <w:rPr>
          <w:b/>
          <w:bCs/>
          <w:color w:val="000000" w:themeColor="text1"/>
          <w:lang w:val="en"/>
        </w:rPr>
        <w:t>contagious diseases</w:t>
      </w:r>
      <w:r w:rsidRPr="00450465">
        <w:rPr>
          <w:color w:val="000000" w:themeColor="text1"/>
          <w:lang w:val="en"/>
        </w:rPr>
        <w:t xml:space="preserve"> (also called communicable diseases) due to their potentiality of transmission from one person or species to another. Transmission of an infectious disease may occur through one or more of diverse pathways including physical contact with infected individuals. These infecting agents may also be transmitted through liquids, food, body fluids, contaminated objects, airborne inhalation, or through </w:t>
      </w:r>
      <w:hyperlink r:id="rId13" w:tooltip="Vector (biology)" w:history="1">
        <w:r w:rsidRPr="00450465">
          <w:rPr>
            <w:rStyle w:val="Hipervnculo"/>
            <w:color w:val="000000" w:themeColor="text1"/>
            <w:u w:val="none"/>
            <w:lang w:val="en"/>
          </w:rPr>
          <w:t>vector</w:t>
        </w:r>
      </w:hyperlink>
      <w:r w:rsidRPr="00450465">
        <w:rPr>
          <w:color w:val="000000" w:themeColor="text1"/>
          <w:lang w:val="en"/>
        </w:rPr>
        <w:t xml:space="preserve">-borne spread. </w:t>
      </w:r>
    </w:p>
    <w:p w14:paraId="35B68118" w14:textId="77777777" w:rsidR="002A4E90" w:rsidRPr="00450465" w:rsidRDefault="002A4E90" w:rsidP="002A4E90">
      <w:pPr>
        <w:pStyle w:val="NormalWeb"/>
        <w:shd w:val="clear" w:color="auto" w:fill="F8FCFF"/>
        <w:jc w:val="both"/>
        <w:rPr>
          <w:lang w:val="en"/>
        </w:rPr>
      </w:pPr>
    </w:p>
    <w:p w14:paraId="358337F5" w14:textId="77777777" w:rsidR="002A4E90" w:rsidRPr="00450465" w:rsidRDefault="002A4E90" w:rsidP="002A4E90">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Arial" w:hAnsi="Arial" w:cs="Arial"/>
          <w:b/>
          <w:bCs/>
          <w:color w:val="000000"/>
          <w:lang w:val="en-GB"/>
        </w:rPr>
      </w:pPr>
    </w:p>
    <w:p w14:paraId="06067B5D" w14:textId="77777777" w:rsidR="002A4E90" w:rsidRPr="00450465" w:rsidRDefault="002A4E90" w:rsidP="002A4E90">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Arial" w:hAnsi="Arial" w:cs="Arial"/>
          <w:color w:val="000000"/>
          <w:lang w:val="en-GB"/>
        </w:rPr>
      </w:pPr>
      <w:r w:rsidRPr="00450465">
        <w:rPr>
          <w:rFonts w:ascii="Arial" w:hAnsi="Arial" w:cs="Arial"/>
          <w:b/>
          <w:bCs/>
          <w:color w:val="000000"/>
          <w:lang w:val="en-GB"/>
        </w:rPr>
        <w:t>What is a Symptom?</w:t>
      </w:r>
    </w:p>
    <w:p w14:paraId="41B74B98" w14:textId="77777777" w:rsidR="002A4E90" w:rsidRPr="00450465" w:rsidRDefault="002A4E90" w:rsidP="002A4E90">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Arial" w:hAnsi="Arial" w:cs="Arial"/>
          <w:color w:val="000000"/>
          <w:lang w:val="en-GB"/>
        </w:rPr>
      </w:pPr>
      <w:r w:rsidRPr="00450465">
        <w:rPr>
          <w:rFonts w:ascii="Arial" w:hAnsi="Arial" w:cs="Arial"/>
          <w:b/>
          <w:bCs/>
          <w:color w:val="000000"/>
          <w:lang w:val="en-GB"/>
        </w:rPr>
        <w:t>Symptom:</w:t>
      </w:r>
      <w:r w:rsidRPr="00450465">
        <w:rPr>
          <w:rFonts w:ascii="Arial" w:hAnsi="Arial" w:cs="Arial"/>
          <w:color w:val="000000"/>
          <w:lang w:val="en-GB"/>
        </w:rPr>
        <w:t xml:space="preserve"> Any subjective evidence of disease. A symptom is a phenomenon that is experienced by an individual. Anxiety, lower back pain, and fatigue are all symptoms. They are sensations only the patient can perceive. In contrast, a sign is objective evidence of disease. A bloody nose is a sign. It is evident to the patient, doctor, nurse, and other observers.</w:t>
      </w:r>
    </w:p>
    <w:p w14:paraId="2FDBD186" w14:textId="77777777" w:rsidR="002A4E90" w:rsidRPr="00450465" w:rsidRDefault="002A4E90" w:rsidP="002A4E90">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Arial" w:hAnsi="Arial" w:cs="Arial"/>
          <w:color w:val="000000"/>
          <w:lang w:val="en-GB"/>
        </w:rPr>
      </w:pPr>
      <w:r w:rsidRPr="00450465">
        <w:rPr>
          <w:rFonts w:ascii="Arial" w:hAnsi="Arial" w:cs="Arial"/>
          <w:b/>
          <w:bCs/>
          <w:color w:val="000000"/>
          <w:lang w:val="en-GB"/>
        </w:rPr>
        <w:t>What is a Sign?</w:t>
      </w:r>
    </w:p>
    <w:p w14:paraId="1F01CA36" w14:textId="77777777" w:rsidR="002A4E90" w:rsidRPr="00450465" w:rsidRDefault="002A4E90" w:rsidP="002A4E90">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Arial" w:hAnsi="Arial" w:cs="Arial"/>
          <w:color w:val="000000"/>
          <w:lang w:val="en-GB"/>
        </w:rPr>
      </w:pPr>
      <w:r w:rsidRPr="00450465">
        <w:rPr>
          <w:rFonts w:ascii="Arial" w:hAnsi="Arial" w:cs="Arial"/>
          <w:b/>
          <w:bCs/>
          <w:color w:val="000000"/>
          <w:lang w:val="en-GB"/>
        </w:rPr>
        <w:t>Sign:</w:t>
      </w:r>
      <w:r w:rsidRPr="00450465">
        <w:rPr>
          <w:rFonts w:ascii="Arial" w:hAnsi="Arial" w:cs="Arial"/>
          <w:color w:val="000000"/>
          <w:lang w:val="en-GB"/>
        </w:rPr>
        <w:t xml:space="preserve"> Any objective evidence of disease. A sign can be detected by a person other than the affected individual. Gross blood in the stool is a sign of disease. It can be recognized by the patient, doctor, nurse, or others. In contrast, a symptom is, by its nature, subjective. Abdominal pain is a symptom. It is something only the patient can know.</w:t>
      </w:r>
    </w:p>
    <w:p w14:paraId="22B74CDD" w14:textId="77777777" w:rsidR="002A4E90" w:rsidRPr="00450465" w:rsidRDefault="002A4E90" w:rsidP="002A4E90">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Arial" w:hAnsi="Arial" w:cs="Arial"/>
          <w:color w:val="000000"/>
          <w:lang w:val="en-GB"/>
        </w:rPr>
      </w:pPr>
    </w:p>
    <w:p w14:paraId="6D0C8C8E" w14:textId="77777777" w:rsidR="002A4E90" w:rsidRDefault="002A4E90" w:rsidP="002A4E90">
      <w:pPr>
        <w:jc w:val="both"/>
        <w:rPr>
          <w:rStyle w:val="Hipervnculo"/>
          <w:b/>
          <w:lang w:val="en"/>
        </w:rPr>
      </w:pPr>
      <w:r w:rsidRPr="00450465">
        <w:rPr>
          <w:b/>
          <w:lang w:val="en"/>
        </w:rPr>
        <w:t xml:space="preserve">Source: </w:t>
      </w:r>
      <w:hyperlink r:id="rId14" w:history="1">
        <w:r w:rsidRPr="00450465">
          <w:rPr>
            <w:rStyle w:val="Hipervnculo"/>
            <w:b/>
            <w:lang w:val="en"/>
          </w:rPr>
          <w:t>http://en.wikipedia.org/wiki/Influenza</w:t>
        </w:r>
      </w:hyperlink>
    </w:p>
    <w:p w14:paraId="15790E5D" w14:textId="77777777" w:rsidR="00450465" w:rsidRDefault="00450465" w:rsidP="00450465">
      <w:pPr>
        <w:rPr>
          <w:b/>
          <w:lang w:val="en"/>
        </w:rPr>
      </w:pPr>
    </w:p>
    <w:p w14:paraId="6028B31D" w14:textId="77777777" w:rsidR="00F9576F" w:rsidRDefault="00F9576F" w:rsidP="00450465">
      <w:pPr>
        <w:rPr>
          <w:b/>
          <w:lang w:val="en"/>
        </w:rPr>
      </w:pPr>
    </w:p>
    <w:p w14:paraId="146C5B9F" w14:textId="77777777" w:rsidR="00450465" w:rsidRPr="00F9576F" w:rsidRDefault="00450465" w:rsidP="00450465">
      <w:pPr>
        <w:pStyle w:val="Prrafodelista"/>
        <w:numPr>
          <w:ilvl w:val="0"/>
          <w:numId w:val="2"/>
        </w:numPr>
        <w:rPr>
          <w:b/>
          <w:lang w:val="en-GB"/>
        </w:rPr>
      </w:pPr>
      <w:proofErr w:type="spellStart"/>
      <w:r w:rsidRPr="00F9576F">
        <w:rPr>
          <w:b/>
          <w:lang w:val="en-GB"/>
        </w:rPr>
        <w:t>Marcamos</w:t>
      </w:r>
      <w:proofErr w:type="spellEnd"/>
      <w:r w:rsidRPr="00F9576F">
        <w:rPr>
          <w:b/>
          <w:lang w:val="en-GB"/>
        </w:rPr>
        <w:t xml:space="preserve"> palabras </w:t>
      </w:r>
      <w:proofErr w:type="spellStart"/>
      <w:r w:rsidRPr="00F9576F">
        <w:rPr>
          <w:b/>
          <w:lang w:val="en-GB"/>
        </w:rPr>
        <w:t>transparentes</w:t>
      </w:r>
      <w:proofErr w:type="spellEnd"/>
    </w:p>
    <w:p w14:paraId="1C038E73" w14:textId="77777777" w:rsidR="00450465" w:rsidRPr="00F9576F" w:rsidRDefault="00450465" w:rsidP="00450465">
      <w:pPr>
        <w:pStyle w:val="Prrafodelista"/>
        <w:numPr>
          <w:ilvl w:val="0"/>
          <w:numId w:val="2"/>
        </w:numPr>
        <w:rPr>
          <w:b/>
          <w:lang w:val="en-GB"/>
        </w:rPr>
      </w:pPr>
      <w:proofErr w:type="spellStart"/>
      <w:r w:rsidRPr="00F9576F">
        <w:rPr>
          <w:b/>
          <w:lang w:val="en-GB"/>
        </w:rPr>
        <w:t>Identificamos</w:t>
      </w:r>
      <w:proofErr w:type="spellEnd"/>
      <w:r w:rsidRPr="00F9576F">
        <w:rPr>
          <w:b/>
          <w:lang w:val="en-GB"/>
        </w:rPr>
        <w:t xml:space="preserve"> palabras claves</w:t>
      </w:r>
    </w:p>
    <w:p w14:paraId="4F7C8148" w14:textId="77777777" w:rsidR="00450465" w:rsidRPr="00F9576F" w:rsidRDefault="00450465" w:rsidP="00450465">
      <w:pPr>
        <w:pStyle w:val="Prrafodelista"/>
        <w:numPr>
          <w:ilvl w:val="0"/>
          <w:numId w:val="2"/>
        </w:numPr>
        <w:rPr>
          <w:b/>
          <w:lang w:val="en-GB"/>
        </w:rPr>
      </w:pPr>
      <w:proofErr w:type="spellStart"/>
      <w:r w:rsidRPr="00F9576F">
        <w:rPr>
          <w:b/>
          <w:lang w:val="en-GB"/>
        </w:rPr>
        <w:t>Reconocimos</w:t>
      </w:r>
      <w:proofErr w:type="spellEnd"/>
      <w:r w:rsidRPr="00F9576F">
        <w:rPr>
          <w:b/>
          <w:lang w:val="en-GB"/>
        </w:rPr>
        <w:t xml:space="preserve"> las </w:t>
      </w:r>
      <w:proofErr w:type="spellStart"/>
      <w:r w:rsidRPr="00F9576F">
        <w:rPr>
          <w:b/>
          <w:lang w:val="en-GB"/>
        </w:rPr>
        <w:t>definiciones</w:t>
      </w:r>
      <w:proofErr w:type="spellEnd"/>
      <w:r w:rsidRPr="00F9576F">
        <w:rPr>
          <w:b/>
          <w:lang w:val="en-GB"/>
        </w:rPr>
        <w:t xml:space="preserve"> dadas</w:t>
      </w:r>
    </w:p>
    <w:p w14:paraId="76788723" w14:textId="77777777" w:rsidR="00450465" w:rsidRDefault="00450465" w:rsidP="00450465">
      <w:pPr>
        <w:ind w:left="357"/>
        <w:rPr>
          <w:sz w:val="40"/>
          <w:szCs w:val="40"/>
          <w:lang w:val="en-GB"/>
        </w:rPr>
      </w:pPr>
    </w:p>
    <w:p w14:paraId="08E53DB5" w14:textId="77777777" w:rsidR="009E2D1C" w:rsidRDefault="009E2D1C">
      <w:pPr>
        <w:rPr>
          <w:lang w:val="en"/>
        </w:rPr>
      </w:pPr>
    </w:p>
    <w:p w14:paraId="5D7D031F" w14:textId="77777777" w:rsidR="009E2D1C" w:rsidRDefault="009E2D1C">
      <w:pPr>
        <w:rPr>
          <w:lang w:val="en"/>
        </w:rPr>
      </w:pPr>
    </w:p>
    <w:p w14:paraId="1FEDA936" w14:textId="77777777" w:rsidR="009E2D1C" w:rsidRDefault="009E2D1C">
      <w:pPr>
        <w:rPr>
          <w:lang w:val="en"/>
        </w:rPr>
      </w:pPr>
    </w:p>
    <w:p w14:paraId="7B813423" w14:textId="77777777" w:rsidR="00CF3E23" w:rsidRDefault="00CF3E23">
      <w:pPr>
        <w:rPr>
          <w:lang w:val="en"/>
        </w:rPr>
      </w:pPr>
    </w:p>
    <w:sectPr w:rsidR="00CF3E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E1420"/>
    <w:multiLevelType w:val="hybridMultilevel"/>
    <w:tmpl w:val="302EC63A"/>
    <w:lvl w:ilvl="0" w:tplc="2C0A0001">
      <w:start w:val="1"/>
      <w:numFmt w:val="bullet"/>
      <w:lvlText w:val=""/>
      <w:lvlJc w:val="left"/>
      <w:pPr>
        <w:ind w:left="1077" w:hanging="360"/>
      </w:pPr>
      <w:rPr>
        <w:rFonts w:ascii="Symbol" w:hAnsi="Symbol" w:hint="default"/>
      </w:rPr>
    </w:lvl>
    <w:lvl w:ilvl="1" w:tplc="2C0A0003" w:tentative="1">
      <w:start w:val="1"/>
      <w:numFmt w:val="bullet"/>
      <w:lvlText w:val="o"/>
      <w:lvlJc w:val="left"/>
      <w:pPr>
        <w:ind w:left="1797" w:hanging="360"/>
      </w:pPr>
      <w:rPr>
        <w:rFonts w:ascii="Courier New" w:hAnsi="Courier New" w:cs="Courier New"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1" w15:restartNumberingAfterBreak="0">
    <w:nsid w:val="62680118"/>
    <w:multiLevelType w:val="hybridMultilevel"/>
    <w:tmpl w:val="5A1C43A6"/>
    <w:lvl w:ilvl="0" w:tplc="336E5D46">
      <w:start w:val="1"/>
      <w:numFmt w:val="bullet"/>
      <w:lvlText w:val="o"/>
      <w:lvlJc w:val="left"/>
      <w:pPr>
        <w:ind w:left="1077" w:hanging="360"/>
      </w:pPr>
      <w:rPr>
        <w:rFonts w:ascii="Courier New" w:hAnsi="Courier New" w:hint="default"/>
      </w:rPr>
    </w:lvl>
    <w:lvl w:ilvl="1" w:tplc="2C0A0003" w:tentative="1">
      <w:start w:val="1"/>
      <w:numFmt w:val="bullet"/>
      <w:lvlText w:val="o"/>
      <w:lvlJc w:val="left"/>
      <w:pPr>
        <w:ind w:left="1797" w:hanging="360"/>
      </w:pPr>
      <w:rPr>
        <w:rFonts w:ascii="Courier New" w:hAnsi="Courier New" w:cs="Courier New"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E90"/>
    <w:rsid w:val="001C4F4B"/>
    <w:rsid w:val="002A2CB9"/>
    <w:rsid w:val="002A4E90"/>
    <w:rsid w:val="00364458"/>
    <w:rsid w:val="0044486B"/>
    <w:rsid w:val="00450465"/>
    <w:rsid w:val="009E2D1C"/>
    <w:rsid w:val="00BD52A9"/>
    <w:rsid w:val="00CF3E23"/>
    <w:rsid w:val="00F345A5"/>
    <w:rsid w:val="00F9576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75DD0"/>
  <w15:docId w15:val="{A9AC5EA1-8D65-47D7-B120-F69688070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E90"/>
    <w:pPr>
      <w:spacing w:after="0" w:line="240" w:lineRule="auto"/>
    </w:pPr>
    <w:rPr>
      <w:rFonts w:ascii="Times New Roman" w:eastAsia="Times New Roman" w:hAnsi="Times New Roman" w:cs="Times New Roman"/>
      <w:sz w:val="24"/>
      <w:szCs w:val="24"/>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2A4E90"/>
    <w:rPr>
      <w:color w:val="1D4994"/>
      <w:u w:val="single"/>
    </w:rPr>
  </w:style>
  <w:style w:type="paragraph" w:styleId="NormalWeb">
    <w:name w:val="Normal (Web)"/>
    <w:basedOn w:val="Normal"/>
    <w:rsid w:val="002A4E90"/>
    <w:pPr>
      <w:spacing w:before="100" w:beforeAutospacing="1" w:after="100" w:afterAutospacing="1"/>
    </w:pPr>
    <w:rPr>
      <w:lang w:val="es-ES"/>
    </w:rPr>
  </w:style>
  <w:style w:type="paragraph" w:styleId="Prrafodelista">
    <w:name w:val="List Paragraph"/>
    <w:basedOn w:val="Normal"/>
    <w:uiPriority w:val="34"/>
    <w:qFormat/>
    <w:rsid w:val="004504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Bacteria" TargetMode="External"/><Relationship Id="rId13" Type="http://schemas.openxmlformats.org/officeDocument/2006/relationships/hyperlink" Target="http://en.wikipedia.org/wiki/Vector_%28biology%29" TargetMode="External"/><Relationship Id="rId3" Type="http://schemas.openxmlformats.org/officeDocument/2006/relationships/settings" Target="settings.xml"/><Relationship Id="rId7" Type="http://schemas.openxmlformats.org/officeDocument/2006/relationships/hyperlink" Target="http://en.wikipedia.org/wiki/Virus" TargetMode="External"/><Relationship Id="rId12" Type="http://schemas.openxmlformats.org/officeDocument/2006/relationships/hyperlink" Target="http://en.wikipedia.org/wiki/Pathog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n.wikipedia.org/wiki/Microbial" TargetMode="External"/><Relationship Id="rId11" Type="http://schemas.openxmlformats.org/officeDocument/2006/relationships/hyperlink" Target="http://en.wikipedia.org/wiki/Parasite" TargetMode="External"/><Relationship Id="rId5" Type="http://schemas.openxmlformats.org/officeDocument/2006/relationships/hyperlink" Target="http://en.wikipedia.org/wiki/Disease" TargetMode="External"/><Relationship Id="rId15" Type="http://schemas.openxmlformats.org/officeDocument/2006/relationships/fontTable" Target="fontTable.xml"/><Relationship Id="rId10" Type="http://schemas.openxmlformats.org/officeDocument/2006/relationships/hyperlink" Target="http://en.wikipedia.org/wiki/Protozoa" TargetMode="External"/><Relationship Id="rId4" Type="http://schemas.openxmlformats.org/officeDocument/2006/relationships/webSettings" Target="webSettings.xml"/><Relationship Id="rId9" Type="http://schemas.openxmlformats.org/officeDocument/2006/relationships/hyperlink" Target="http://en.wikipedia.org/wiki/Fungi" TargetMode="External"/><Relationship Id="rId14" Type="http://schemas.openxmlformats.org/officeDocument/2006/relationships/hyperlink" Target="http://en.wikipedia.org/wiki/Influenz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1980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Natalia</cp:lastModifiedBy>
  <cp:revision>2</cp:revision>
  <dcterms:created xsi:type="dcterms:W3CDTF">2021-09-24T17:45:00Z</dcterms:created>
  <dcterms:modified xsi:type="dcterms:W3CDTF">2021-09-24T17:45:00Z</dcterms:modified>
</cp:coreProperties>
</file>